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E016" w14:textId="77777777" w:rsidR="00DE435E" w:rsidRPr="00A42DF5" w:rsidRDefault="008574E6" w:rsidP="00A42DF5">
      <w:pPr>
        <w:pStyle w:val="a3"/>
        <w:spacing w:before="0" w:beforeAutospacing="0"/>
        <w:jc w:val="both"/>
      </w:pPr>
      <w:r>
        <w:t xml:space="preserve">     </w:t>
      </w:r>
      <w:r w:rsidR="00DE435E" w:rsidRPr="00A42DF5">
        <w:t>До недавнего времени неправильности звукопроизношения у детей до 5-6 лет рассматривались как </w:t>
      </w:r>
      <w:r w:rsidR="00DE435E" w:rsidRPr="00A42DF5">
        <w:rPr>
          <w:rStyle w:val="a4"/>
        </w:rPr>
        <w:t>«возрастные»</w:t>
      </w:r>
      <w:r w:rsidR="00DE435E" w:rsidRPr="00A42DF5">
        <w:t> и объяснялись только физиологической незрелостью речевого аппарата ребенка. А поскольку все без исключения маленькие дети говорят неправильно, то до достижения ими 5-ти летнего возраста особого беспокойства о состоянии их звукопроизношения окружающие взрослые не проявляют.</w:t>
      </w:r>
    </w:p>
    <w:p w14:paraId="738B5CC5" w14:textId="77777777" w:rsidR="00DE435E" w:rsidRPr="00A42DF5" w:rsidRDefault="008574E6" w:rsidP="00A42DF5">
      <w:pPr>
        <w:pStyle w:val="a3"/>
        <w:spacing w:before="0" w:beforeAutospacing="0"/>
        <w:jc w:val="both"/>
      </w:pPr>
      <w:r>
        <w:t xml:space="preserve">     </w:t>
      </w:r>
      <w:r w:rsidR="00DE435E" w:rsidRPr="00A42DF5">
        <w:t>За последние годы значительно возрос процент детей, имеющих сложные речевые нарушения. Более того, с каждым годом возрастает число практически не говорящих детей. Такие показатели требуют самого серьезного внимания родителей и работников ДОУ к состоянию звукопроизношения у детей, начиная с раннего возраста. Это крайне важно еще и потому, что дефекты в произнесении звуков нередко затрудняют овладение грамотой и приводят к появлению специфических нарушений письма (а сейчас у нас более половины детей приходят в школу с такими дефектами)</w:t>
      </w:r>
    </w:p>
    <w:p w14:paraId="4472D4EC" w14:textId="77777777" w:rsidR="00DE435E" w:rsidRPr="00A42DF5" w:rsidRDefault="008574E6" w:rsidP="00A42DF5">
      <w:pPr>
        <w:pStyle w:val="a3"/>
        <w:spacing w:before="0" w:beforeAutospacing="0"/>
        <w:jc w:val="both"/>
      </w:pPr>
      <w:r>
        <w:t xml:space="preserve">     </w:t>
      </w:r>
      <w:r w:rsidR="00DE435E" w:rsidRPr="00A42DF5">
        <w:t xml:space="preserve">Уже с двухлетнего возраста малыш различает все звуки речи на слух, однако, правильно произнести их он еще не может, потому что созревание </w:t>
      </w:r>
      <w:proofErr w:type="spellStart"/>
      <w:r w:rsidR="00DE435E" w:rsidRPr="00A42DF5">
        <w:t>речедвигательного</w:t>
      </w:r>
      <w:proofErr w:type="spellEnd"/>
      <w:r w:rsidR="00DE435E" w:rsidRPr="00A42DF5">
        <w:t xml:space="preserve"> анализатора значительно отстает от созревания речеслухового. Эта незрелость выражается в том, что движения речевых органов, и прежде всего языка, у ребенка дошкольного</w:t>
      </w:r>
      <w:r>
        <w:t xml:space="preserve"> </w:t>
      </w:r>
      <w:r w:rsidR="00DE435E" w:rsidRPr="00A42DF5">
        <w:t>возраста еще недостаточно развиты, неловки. А значит, выполнение </w:t>
      </w:r>
      <w:r w:rsidR="00DE435E" w:rsidRPr="00A42DF5">
        <w:rPr>
          <w:rStyle w:val="a4"/>
        </w:rPr>
        <w:t>«тонких»</w:t>
      </w:r>
      <w:r w:rsidR="00DE435E" w:rsidRPr="00A42DF5">
        <w:t> движений, необходимых для правильного произнесения многих звуков, ему недоступно.</w:t>
      </w:r>
    </w:p>
    <w:p w14:paraId="045F362F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Правильное звукопроизношение усваивается ребенком на основе подражания речи взрослых.</w:t>
      </w:r>
    </w:p>
    <w:p w14:paraId="53AE5163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К 3-4 годам он улавливает на слух различие между собственным несовершенным произношением и произношением взрослых и </w:t>
      </w:r>
      <w:r w:rsidRPr="00A42DF5">
        <w:rPr>
          <w:rStyle w:val="a4"/>
        </w:rPr>
        <w:t>«подтягивает»</w:t>
      </w:r>
      <w:r w:rsidRPr="00A42DF5">
        <w:t> свое произношение к образцу. Хорошо, если образец действительно правильный, потому что в противном случае ребенок скопирует дефектную артикуляцию. Именно этим и объясняются нередкие случаи </w:t>
      </w:r>
      <w:r w:rsidRPr="00A42DF5">
        <w:rPr>
          <w:rStyle w:val="a4"/>
        </w:rPr>
        <w:t>«семейной картавости»</w:t>
      </w:r>
      <w:r w:rsidRPr="00A42DF5">
        <w:t> и других </w:t>
      </w:r>
      <w:r w:rsidRPr="00A42DF5">
        <w:rPr>
          <w:rStyle w:val="a4"/>
        </w:rPr>
        <w:t>«семейных»</w:t>
      </w:r>
      <w:r w:rsidRPr="00A42DF5">
        <w:t> дефектов звукопроизношения, которые родители пытаются объяснить наследственностью.</w:t>
      </w:r>
    </w:p>
    <w:p w14:paraId="6175122A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В чем же причина возникновения речевых нарушений?</w:t>
      </w:r>
    </w:p>
    <w:p w14:paraId="6346AEDF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rPr>
          <w:u w:val="single"/>
        </w:rPr>
        <w:t>осложнения беременности</w:t>
      </w:r>
      <w:r w:rsidRPr="00A42DF5">
        <w:t>: вирусные заболевания, ушибы живота, стрессы, курение, употребление алкоголя или наркотиков.</w:t>
      </w:r>
    </w:p>
    <w:p w14:paraId="29AF8425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rPr>
          <w:u w:val="single"/>
        </w:rPr>
        <w:t>особенности родов</w:t>
      </w:r>
      <w:r w:rsidRPr="00A42DF5">
        <w:t>: стремительные или затяжные; осложнения (щипцы, кесарево сечение или вакуум и пр., приведшие к травмам мозга, асфиксии плода.</w:t>
      </w:r>
    </w:p>
    <w:p w14:paraId="4D6D3ED5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8574E6">
        <w:rPr>
          <w:u w:val="single"/>
        </w:rPr>
        <w:t>заболевания</w:t>
      </w:r>
      <w:r w:rsidRPr="00A42DF5">
        <w:t xml:space="preserve"> ребенка впервые два года </w:t>
      </w:r>
      <w:r w:rsidRPr="008574E6">
        <w:t>жизни</w:t>
      </w:r>
      <w:r w:rsidRPr="00A42DF5">
        <w:t>: дизентерия и другие желудочные расстройства, пневмония, отиты, сотрясения или ушибы мозга.</w:t>
      </w:r>
    </w:p>
    <w:p w14:paraId="73103E7A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rPr>
          <w:u w:val="single"/>
        </w:rPr>
        <w:t>влияние среды общения</w:t>
      </w:r>
      <w:r w:rsidRPr="00A42DF5">
        <w:t>: длительные психотравмирующие ситуации, серьезные психические травмы, социально-бытовая запущенность, неправильное воспитание и даже двуязычие в семье.</w:t>
      </w:r>
    </w:p>
    <w:p w14:paraId="5139CB00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Естественно, не каждая из перечисленных причин может привести к патологии развития речи, однако они являются </w:t>
      </w:r>
      <w:r w:rsidRPr="00A42DF5">
        <w:rPr>
          <w:rStyle w:val="a4"/>
        </w:rPr>
        <w:t>«зоной риска»</w:t>
      </w:r>
      <w:r w:rsidRPr="00A42DF5">
        <w:t>.</w:t>
      </w:r>
    </w:p>
    <w:p w14:paraId="312DA26E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Одной из причин может быть неправильное строение речевого аппарата. Например, картавое Р не всегда, но часто возникает из-за короткой уздечки языка </w:t>
      </w:r>
      <w:r w:rsidRPr="00A42DF5">
        <w:rPr>
          <w:rStyle w:val="a4"/>
        </w:rPr>
        <w:t xml:space="preserve">(подъязычной </w:t>
      </w:r>
      <w:r w:rsidRPr="00A42DF5">
        <w:rPr>
          <w:rStyle w:val="a4"/>
        </w:rPr>
        <w:lastRenderedPageBreak/>
        <w:t>связки)</w:t>
      </w:r>
      <w:r w:rsidRPr="00A42DF5">
        <w:t>. Ребенок в этих случаях не имеет возможности поднять кончик языка к верхним альвеолам и поэтому вынужден произносить этот звук горлом.</w:t>
      </w:r>
    </w:p>
    <w:p w14:paraId="3EBD3139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Произношение свистящих и шипящих звуков часто страдает из-за неправильного строения челюстей и зубов, не позволяющего обеспечить необходимое для правильного звучания очень небольшое расстояние между верхними и нижними резцами.</w:t>
      </w:r>
    </w:p>
    <w:p w14:paraId="7B163AAF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Причин, вызывающих деформацию зубов или челюстей, довольно много, и начинают они проявляться на первом году жизни ребенка.</w:t>
      </w:r>
    </w:p>
    <w:p w14:paraId="1ED649C1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У детей самых первых месяцев жизни в норме челюсть обычно смещена несколько назад. При кормлении грудью всякий раз ребенку приходится проделывать довольно внушительную работу. А именно выдвигать нижнюю челюсть вперед, чтобы плотнее обхватить сосок; напрягать мышцы щек, для того чтобы молоко стало отделяться. Такая постоянная нагрузка развивает мускулатуру и помогает росту челюстей. При переводе на искусственное вскармливание малыш, по сути дела, лишается такой нагрузки, ибо добыть пищу из бутылочки несравненно легче. А порой эту задачу малышу облегчают и сами мамы, которые проделывают слишком большое отверстие в соске бутылочки. Тогда пища, что называется, льется рекой, и ребенку остается ее только глотать.</w:t>
      </w:r>
    </w:p>
    <w:p w14:paraId="1DD84676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Соска-пустышка, против которой, существует так много возражений.</w:t>
      </w:r>
    </w:p>
    <w:p w14:paraId="0D13CC13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Одним из доводов против пустышки является то, что многие мамы используют ее не по назначению, когда нужно и не нужно, не особенно задумываясь над тем, что это, прежде всего успокаивающее средство, а не игрушка для ребенка.</w:t>
      </w:r>
    </w:p>
    <w:p w14:paraId="4B88B903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В результате потом, после года, когда по всем канонам пустышка должна быть сдана в архив, многие дети не в состоянии с ней расстаться. Даже если их лишить пустышки, они все равно находят </w:t>
      </w:r>
      <w:r w:rsidRPr="00A42DF5">
        <w:rPr>
          <w:u w:val="single"/>
        </w:rPr>
        <w:t>выход</w:t>
      </w:r>
      <w:r w:rsidRPr="00A42DF5">
        <w:t>: сосание пальцев, края одеяла и др. Именно так рождается одна из самых вредных привычек у детей младшего дошкольного возраста, бороться с которой чрезвычайно трудно. Это неуемная страсть впрямую отражается на неправильном росте зубов, ведет в дальнейшем к формированию неправильной артикуляции языка, губ, челюстей.</w:t>
      </w:r>
    </w:p>
    <w:p w14:paraId="572E8633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Наконец наличие такой вредной привычки у ребенка отнюдь не способствует формированию соответствующих навыков жевания.</w:t>
      </w:r>
    </w:p>
    <w:p w14:paraId="2EDF31C3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Между тем и само по себе недостаточное жевание – одна из самых распространенных и весьма существенных причин зубочелюстных деформаций. Разжевывание пищи – своеобразная гимнастика. Черствый хлеб, сырые овощи, фрукты создают для жевательного аппарата необходимую нагрузку и тем самым способствуют его правильному росту и развитию.</w:t>
      </w:r>
    </w:p>
    <w:p w14:paraId="4384DA82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Нельзя здесь не сказать еще об одном чрезвычайно распространенном явлении, нередко приводящем к нарушению прикуса и деформации челюстей.</w:t>
      </w:r>
    </w:p>
    <w:p w14:paraId="5ABF90CE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У многих детей отсутствие правильного носового дыхания в связи с частыми насморками, разрастанием аденоидов, а иногда в результате носовой перегородки на почве травмы носа. Если же не предпринять никаких мер, то при длительном отсутствии дыхания через нос, у вашего ребенка наверняка сформируется </w:t>
      </w:r>
      <w:r w:rsidRPr="00A42DF5">
        <w:rPr>
          <w:rStyle w:val="a4"/>
        </w:rPr>
        <w:t>«аденоидный»</w:t>
      </w:r>
      <w:r w:rsidRPr="00A42DF5">
        <w:t> облик и, конечно, деформируется прикус со всеми вытекающими отсюда последствиями.</w:t>
      </w:r>
    </w:p>
    <w:p w14:paraId="0223180A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lastRenderedPageBreak/>
        <w:t xml:space="preserve">Еще одной причиной, которая может спровоцировать нарушения строение артикуляционного аппарата является привычное неправильное положение тела и особенно головы во время сна (сон на одном боку, с подложенной под щеку рукой или кистью руки, сжатой в кулак). Привычка спать на спине, запрокидывая голову назад, или со склоненной на грудь головой приводит к нарушению роста челюстей (при запрокинутой голове нижняя челюсть ребенка смещается назад, при высоком изголовье спального места голова ребенка </w:t>
      </w:r>
      <w:proofErr w:type="gramStart"/>
      <w:r w:rsidRPr="00A42DF5">
        <w:t>нагибается вперед</w:t>
      </w:r>
      <w:proofErr w:type="gramEnd"/>
      <w:r w:rsidRPr="00A42DF5">
        <w:t xml:space="preserve"> и нижняя челюсть смещается вперед).</w:t>
      </w:r>
    </w:p>
    <w:p w14:paraId="175DEC03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В данной статье были перечислены основные, наиболее распространенные, но далеко не все причины, предрасполагающие к появлению нарушения звукопроизношения у детей младшего дошкольного возраста.</w:t>
      </w:r>
    </w:p>
    <w:p w14:paraId="0933E14C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Особое внимание хочется обратить на развитие речи. Для того чтобы оно проходило правильно, с ребенком нужно общаться, начиная с самого раннего младенческого возраста, когда, казалось бы, кроха еще ничего не понимает.</w:t>
      </w:r>
    </w:p>
    <w:p w14:paraId="2656DF8D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В этом, пока еще пассивном, восприятии закладывается основа для будущего активного словотворчества. И позже, когда малыш подрастет и освоит элементарную речь, взрослые по-прежнему должны все время общаться с ним. Если же взрослые мало говорят с ребенком и их речь по большей части состоит из запрещений и указаний, развитие ребенка замедляется. И наоборот, если у взрослых слишком высокие требования к языковым возможностям ребенка, и они постоянно поправляют ошибки в его речи, то это тоже может негативно сказаться на его речевом развитии.</w:t>
      </w:r>
    </w:p>
    <w:p w14:paraId="6DCAEDE0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rPr>
          <w:u w:val="single"/>
        </w:rPr>
        <w:t>Поэтому</w:t>
      </w:r>
      <w:r w:rsidRPr="00A42DF5">
        <w:t>:</w:t>
      </w:r>
    </w:p>
    <w:p w14:paraId="1D14996C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1. Разговаривайте с ребенком о том, что вы делаете с ним вместе, о том, что он видит и слышит вокруг, о ваших планах на сегодняшний день;</w:t>
      </w:r>
    </w:p>
    <w:p w14:paraId="3A4E7F34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2. Давайте малышу простые указания, повторяя простые предложения;</w:t>
      </w:r>
    </w:p>
    <w:p w14:paraId="7072C5DB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3. Помогайте ребенку расширять словарный запас и усваивать новые речевые конструкции, для чего читайте и рассматривайте вместе с ним книжки с картинками, побуждая повторять прочитанное или рассказанное.</w:t>
      </w:r>
    </w:p>
    <w:p w14:paraId="7E1D45D6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4. Будьте хорошим слушателем. Дайте ребенку время договорить то, что он хотел сказать. Не перебивайте его, поправляя произношение и порядок слов.</w:t>
      </w:r>
    </w:p>
    <w:p w14:paraId="440D1682" w14:textId="77777777" w:rsidR="00DE435E" w:rsidRPr="00A42DF5" w:rsidRDefault="00DE435E" w:rsidP="00A42DF5">
      <w:pPr>
        <w:pStyle w:val="a3"/>
        <w:spacing w:before="0" w:beforeAutospacing="0"/>
        <w:jc w:val="both"/>
      </w:pPr>
      <w:r w:rsidRPr="00A42DF5">
        <w:t>5. Никогда не сравнивайте детей, каждый из них развивается индивидуально.</w:t>
      </w:r>
    </w:p>
    <w:p w14:paraId="45254521" w14:textId="77777777" w:rsidR="00CE4685" w:rsidRDefault="00CE4685"/>
    <w:p w14:paraId="41D9DCE7" w14:textId="77777777" w:rsidR="00B74525" w:rsidRDefault="00B74525"/>
    <w:p w14:paraId="5DFC628E" w14:textId="77777777" w:rsidR="00B74525" w:rsidRDefault="00B74525"/>
    <w:sectPr w:rsidR="00B7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E7"/>
    <w:rsid w:val="001C1F6A"/>
    <w:rsid w:val="00473BBC"/>
    <w:rsid w:val="008574E6"/>
    <w:rsid w:val="00A42DF5"/>
    <w:rsid w:val="00B10BE7"/>
    <w:rsid w:val="00B74525"/>
    <w:rsid w:val="00CE4685"/>
    <w:rsid w:val="00DE435E"/>
    <w:rsid w:val="00E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0EA6"/>
  <w15:chartTrackingRefBased/>
  <w15:docId w15:val="{86BB6E5E-B4E3-484D-89AE-2371C85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435E"/>
    <w:rPr>
      <w:i/>
      <w:iCs/>
    </w:rPr>
  </w:style>
  <w:style w:type="paragraph" w:styleId="a5">
    <w:name w:val="No Spacing"/>
    <w:uiPriority w:val="1"/>
    <w:qFormat/>
    <w:rsid w:val="00B745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rogemer.arseniy@yandex.ru</cp:lastModifiedBy>
  <cp:revision>10</cp:revision>
  <cp:lastPrinted>2023-05-30T08:16:00Z</cp:lastPrinted>
  <dcterms:created xsi:type="dcterms:W3CDTF">2023-05-30T07:49:00Z</dcterms:created>
  <dcterms:modified xsi:type="dcterms:W3CDTF">2023-06-07T07:21:00Z</dcterms:modified>
</cp:coreProperties>
</file>